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1"/>
        <w:gridCol w:w="2931"/>
        <w:gridCol w:w="2927"/>
      </w:tblGrid>
      <w:tr w:rsidR="00D2100A" w:rsidRPr="00D2100A" w:rsidTr="00D2100A">
        <w:trPr>
          <w:trHeight w:val="317"/>
        </w:trPr>
        <w:tc>
          <w:tcPr>
            <w:tcW w:w="2931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00A" w:rsidRPr="00D2100A" w:rsidRDefault="00D2100A" w:rsidP="00D2100A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D2100A">
              <w:rPr>
                <w:rFonts w:ascii="Arial" w:eastAsia="Times New Roman" w:hAnsi="Arial" w:cs="Arial"/>
                <w:sz w:val="16"/>
                <w:szCs w:val="16"/>
                <w:lang w:eastAsia="tr-TR"/>
              </w:rPr>
              <w:t>14 Nisan 2022 PERŞEMBE</w:t>
            </w:r>
          </w:p>
        </w:tc>
        <w:tc>
          <w:tcPr>
            <w:tcW w:w="2931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00A" w:rsidRPr="00D2100A" w:rsidRDefault="00D2100A" w:rsidP="00D2100A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D2100A">
              <w:rPr>
                <w:rFonts w:ascii="Palatino Linotype" w:eastAsia="Times New Roman" w:hAnsi="Palatino Linotype" w:cs="Times New Roman"/>
                <w:b/>
                <w:bCs/>
                <w:color w:val="800000"/>
                <w:sz w:val="24"/>
                <w:szCs w:val="24"/>
                <w:lang w:eastAsia="tr-TR"/>
              </w:rPr>
              <w:t>Resmî Gazete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66006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00A" w:rsidRPr="00D2100A" w:rsidRDefault="00D2100A" w:rsidP="00D2100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gramStart"/>
            <w:r w:rsidRPr="00D2100A">
              <w:rPr>
                <w:rFonts w:ascii="Arial" w:eastAsia="Times New Roman" w:hAnsi="Arial" w:cs="Arial"/>
                <w:sz w:val="16"/>
                <w:szCs w:val="16"/>
                <w:lang w:eastAsia="tr-TR"/>
              </w:rPr>
              <w:t>Sayı : 31809</w:t>
            </w:r>
            <w:proofErr w:type="gramEnd"/>
          </w:p>
        </w:tc>
      </w:tr>
      <w:tr w:rsidR="00D2100A" w:rsidRPr="00D2100A" w:rsidTr="00D2100A">
        <w:trPr>
          <w:trHeight w:val="480"/>
        </w:trPr>
        <w:tc>
          <w:tcPr>
            <w:tcW w:w="87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00A" w:rsidRPr="00D2100A" w:rsidRDefault="00D2100A" w:rsidP="00D2100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D2100A">
              <w:rPr>
                <w:rFonts w:ascii="Arial" w:eastAsia="Times New Roman" w:hAnsi="Arial" w:cs="Arial"/>
                <w:b/>
                <w:bCs/>
                <w:color w:val="000080"/>
                <w:sz w:val="18"/>
                <w:szCs w:val="18"/>
                <w:lang w:eastAsia="tr-TR"/>
              </w:rPr>
              <w:t>YÖNETMELİK</w:t>
            </w:r>
          </w:p>
        </w:tc>
      </w:tr>
      <w:tr w:rsidR="00D2100A" w:rsidRPr="00D2100A" w:rsidTr="00D2100A">
        <w:trPr>
          <w:trHeight w:val="480"/>
        </w:trPr>
        <w:tc>
          <w:tcPr>
            <w:tcW w:w="878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2100A" w:rsidRPr="00D2100A" w:rsidRDefault="00D2100A" w:rsidP="00D2100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u w:val="single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tr-TR"/>
              </w:rPr>
              <w:t>Sağlık Bakanlığından:</w:t>
            </w:r>
          </w:p>
          <w:p w:rsidR="00D2100A" w:rsidRPr="00D2100A" w:rsidRDefault="00D2100A" w:rsidP="00D2100A">
            <w:pPr>
              <w:spacing w:before="56"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SAĞLIK HİZMET SUNUCULARININ BASAMAKLANDIRILMASINA</w:t>
            </w:r>
          </w:p>
          <w:p w:rsidR="00D2100A" w:rsidRPr="00D2100A" w:rsidRDefault="00D2100A" w:rsidP="00D2100A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DAİR YÖNETMELİKTE DEĞİŞİKLİK YAPILMASINA</w:t>
            </w:r>
          </w:p>
          <w:p w:rsidR="00D2100A" w:rsidRPr="00D2100A" w:rsidRDefault="00D2100A" w:rsidP="00D2100A">
            <w:pPr>
              <w:spacing w:after="17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İLİŞKİN YÖNETMELİK</w:t>
            </w:r>
          </w:p>
          <w:p w:rsidR="00D2100A" w:rsidRPr="00D2100A" w:rsidRDefault="00D2100A" w:rsidP="00D2100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proofErr w:type="gramStart"/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1-</w:t>
            </w:r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 10/2/2022 tarihli ve 31746 sayılı Resmî </w:t>
            </w:r>
            <w:proofErr w:type="spellStart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Gazete’de</w:t>
            </w:r>
            <w:proofErr w:type="spellEnd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yayımlanan Sağlık Hizmet Sunucularının </w:t>
            </w:r>
            <w:proofErr w:type="spellStart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Basamaklandırılmasına</w:t>
            </w:r>
            <w:proofErr w:type="spellEnd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Dair Yönetmeliğin 8 inci maddesinin birinci fıkrasının (c) bendi aşağıdaki şekilde değiştirilmiş; (ç) bendinde yer alan “Hastanenin” ibaresinden sonra gelmek üzere “ruhsatında kayıtlı” ibaresi eklenmiş ve (f) bendinde yer alan “en az 3 katı” ibaresi “en az 2 katı” olarak değiştirilmiştir.</w:t>
            </w:r>
            <w:proofErr w:type="gramEnd"/>
          </w:p>
          <w:p w:rsidR="00D2100A" w:rsidRPr="00D2100A" w:rsidRDefault="00D2100A" w:rsidP="00D2100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“c) Hastanenin en az 250 yatak veya üzerinde fiili yatak kapasitesi bulunur. Yatak kapasitesi 250’den az olan özel hastaneler aynı il içerisinde planlamadan istisna, farklı iller arasında planlama </w:t>
            </w:r>
            <w:proofErr w:type="gramStart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kriterleri</w:t>
            </w:r>
            <w:proofErr w:type="gramEnd"/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 çerçevesinde başka bir özel hastaneden yatak devralabilir. Yatak devretmek isteyen özel hastane yüz yatağın altına düşmemek şartıyla toplam yatak sayısının %30’una kadarını devredebilir.”</w:t>
            </w:r>
          </w:p>
          <w:p w:rsidR="00D2100A" w:rsidRPr="00D2100A" w:rsidRDefault="00D2100A" w:rsidP="00D2100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2- </w:t>
            </w:r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Bu Yönetmelik yayımı tarihinde yürürlüğe girer.</w:t>
            </w:r>
          </w:p>
          <w:p w:rsidR="00D2100A" w:rsidRPr="00D2100A" w:rsidRDefault="00D2100A" w:rsidP="00D2100A">
            <w:pPr>
              <w:spacing w:after="0" w:line="240" w:lineRule="atLeast"/>
              <w:ind w:firstLine="566"/>
              <w:jc w:val="both"/>
              <w:rPr>
                <w:rFonts w:ascii="Times New Roman" w:eastAsia="Times New Roman" w:hAnsi="Times New Roman" w:cs="Times New Roman"/>
                <w:sz w:val="19"/>
                <w:szCs w:val="19"/>
                <w:lang w:eastAsia="tr-TR"/>
              </w:rPr>
            </w:pPr>
            <w:r w:rsidRPr="00D2100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MADDE 3-</w:t>
            </w:r>
            <w:r w:rsidRPr="00D2100A"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 Bu Yönetmelik hükümlerini Sağlık Bakanı yürütür.</w:t>
            </w:r>
          </w:p>
        </w:tc>
      </w:tr>
    </w:tbl>
    <w:p w:rsidR="00AA6781" w:rsidRPr="00D2100A" w:rsidRDefault="00AA6781">
      <w:bookmarkStart w:id="0" w:name="_GoBack"/>
      <w:bookmarkEnd w:id="0"/>
    </w:p>
    <w:sectPr w:rsidR="00AA6781" w:rsidRPr="00D210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00A"/>
    <w:rsid w:val="00AA6781"/>
    <w:rsid w:val="00D2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BD962"/>
  <w15:chartTrackingRefBased/>
  <w15:docId w15:val="{B609A1E3-59B7-4451-A750-184F5CC2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ortabalkbold">
    <w:name w:val="ortabalkbold"/>
    <w:basedOn w:val="Normal"/>
    <w:rsid w:val="00D21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D21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balk11pt">
    <w:name w:val="balk11pt"/>
    <w:basedOn w:val="Normal"/>
    <w:rsid w:val="00D21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metin">
    <w:name w:val="metin"/>
    <w:basedOn w:val="Normal"/>
    <w:rsid w:val="00D21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grame">
    <w:name w:val="grame"/>
    <w:basedOn w:val="VarsaylanParagrafYazTipi"/>
    <w:rsid w:val="00D21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3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951</Characters>
  <Application>Microsoft Office Word</Application>
  <DocSecurity>0</DocSecurity>
  <Lines>7</Lines>
  <Paragraphs>2</Paragraphs>
  <ScaleCrop>false</ScaleCrop>
  <Company>users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İsmail Hakkı Aydoğdu</dc:creator>
  <cp:keywords/>
  <dc:description/>
  <cp:lastModifiedBy>İsmail Hakkı Aydoğdu</cp:lastModifiedBy>
  <cp:revision>1</cp:revision>
  <dcterms:created xsi:type="dcterms:W3CDTF">2022-04-14T04:59:00Z</dcterms:created>
  <dcterms:modified xsi:type="dcterms:W3CDTF">2022-04-14T05:06:00Z</dcterms:modified>
</cp:coreProperties>
</file>